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9AEE78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969F2" w:rsidRPr="007A395D">
        <w:rPr>
          <w:rFonts w:ascii="Calibri" w:hAnsi="Calibri"/>
        </w:rPr>
        <w:t>ENAV18</w:t>
      </w:r>
      <w:r w:rsidRPr="007A395D">
        <w:rPr>
          <w:rFonts w:ascii="Calibri" w:hAnsi="Calibri"/>
        </w:rPr>
        <w:t>-</w:t>
      </w:r>
      <w:r w:rsidR="00EA5BEE">
        <w:rPr>
          <w:rFonts w:ascii="Calibri" w:hAnsi="Calibri"/>
        </w:rPr>
        <w:t>9.14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0D71F3B" w:rsidR="0080294B" w:rsidRPr="007A395D" w:rsidRDefault="00850C78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C4477E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EA5BEE">
        <w:rPr>
          <w:rFonts w:ascii="Calibri" w:hAnsi="Calibri"/>
        </w:rPr>
        <w:tab/>
      </w:r>
      <w:r w:rsidR="00EA5BEE">
        <w:rPr>
          <w:rFonts w:ascii="Calibri" w:hAnsi="Calibri"/>
        </w:rPr>
        <w:tab/>
        <w:t>9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3AA6E6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50C78">
        <w:rPr>
          <w:rFonts w:ascii="Calibri" w:hAnsi="Calibri"/>
        </w:rPr>
        <w:t>Vice chair WG1</w:t>
      </w:r>
      <w:r w:rsidR="0080294B" w:rsidRPr="007A395D">
        <w:rPr>
          <w:rFonts w:ascii="Calibri" w:hAnsi="Calibri"/>
        </w:rPr>
        <w:t>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EBDCCE1" w:rsidR="00A446C9" w:rsidRPr="00605E43" w:rsidRDefault="00850C7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Report of an Inter-Sessional meeting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C93134E" w14:textId="2B1C809B" w:rsidR="00C257DC" w:rsidRPr="00C257DC" w:rsidRDefault="00C257DC" w:rsidP="00C257DC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C257DC">
        <w:rPr>
          <w:rFonts w:ascii="Calibri" w:hAnsi="Calibri"/>
        </w:rPr>
        <w:t>6 people attended this meeting;</w:t>
      </w:r>
    </w:p>
    <w:p w14:paraId="2158596D" w14:textId="3E407472" w:rsidR="00C257DC" w:rsidRPr="00C257DC" w:rsidRDefault="00C257DC" w:rsidP="00C257DC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C257DC">
        <w:rPr>
          <w:rFonts w:ascii="Calibri" w:hAnsi="Calibri"/>
        </w:rPr>
        <w:t>The meeting progressed by a succession of plenary and drafting group sessions;</w:t>
      </w:r>
    </w:p>
    <w:p w14:paraId="556B6604" w14:textId="65DB16E0" w:rsidR="00C257DC" w:rsidRPr="00C257DC" w:rsidRDefault="00C257DC" w:rsidP="00C257DC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C257DC">
        <w:rPr>
          <w:rFonts w:ascii="Calibri" w:hAnsi="Calibri"/>
        </w:rPr>
        <w:t>The meeting produced:</w:t>
      </w:r>
    </w:p>
    <w:p w14:paraId="143582DE" w14:textId="016C70C7" w:rsidR="00C257DC" w:rsidRPr="00C257DC" w:rsidRDefault="00C257DC" w:rsidP="00C257DC">
      <w:pPr>
        <w:pStyle w:val="BodyText"/>
        <w:numPr>
          <w:ilvl w:val="1"/>
          <w:numId w:val="45"/>
        </w:numPr>
        <w:rPr>
          <w:rFonts w:ascii="Calibri" w:hAnsi="Calibri"/>
        </w:rPr>
      </w:pPr>
      <w:r w:rsidRPr="00C257DC">
        <w:rPr>
          <w:rFonts w:ascii="Calibri" w:hAnsi="Calibri"/>
        </w:rPr>
        <w:t>Draft Change request form for IHO</w:t>
      </w:r>
    </w:p>
    <w:p w14:paraId="63EA4933" w14:textId="13919E23" w:rsidR="00C257DC" w:rsidRPr="00C257DC" w:rsidRDefault="00C257DC" w:rsidP="00C257DC">
      <w:pPr>
        <w:pStyle w:val="BodyText"/>
        <w:numPr>
          <w:ilvl w:val="1"/>
          <w:numId w:val="45"/>
        </w:numPr>
        <w:rPr>
          <w:rFonts w:ascii="Calibri" w:hAnsi="Calibri"/>
        </w:rPr>
      </w:pPr>
      <w:r w:rsidRPr="00C257DC">
        <w:rPr>
          <w:rFonts w:ascii="Calibri" w:hAnsi="Calibri"/>
        </w:rPr>
        <w:t>Draft new part for S-100 on Session Oriented Services</w:t>
      </w:r>
    </w:p>
    <w:p w14:paraId="2E071F77" w14:textId="5D51CC85" w:rsidR="00C257DC" w:rsidRPr="00C257DC" w:rsidRDefault="00C257DC" w:rsidP="00C257DC">
      <w:pPr>
        <w:pStyle w:val="BodyText"/>
        <w:numPr>
          <w:ilvl w:val="1"/>
          <w:numId w:val="45"/>
        </w:numPr>
        <w:rPr>
          <w:rFonts w:ascii="Calibri" w:hAnsi="Calibri"/>
        </w:rPr>
      </w:pPr>
      <w:r w:rsidRPr="00C257DC">
        <w:rPr>
          <w:rFonts w:ascii="Calibri" w:hAnsi="Calibri"/>
        </w:rPr>
        <w:t>Draft Change matrix with amendments to S-100</w:t>
      </w:r>
    </w:p>
    <w:p w14:paraId="624EEE52" w14:textId="0CAC4F7C" w:rsidR="00C257DC" w:rsidRPr="00C257DC" w:rsidRDefault="00C257DC" w:rsidP="00C257DC">
      <w:pPr>
        <w:pStyle w:val="BodyText"/>
        <w:numPr>
          <w:ilvl w:val="1"/>
          <w:numId w:val="45"/>
        </w:numPr>
        <w:rPr>
          <w:rFonts w:ascii="Calibri" w:hAnsi="Calibri"/>
        </w:rPr>
      </w:pPr>
      <w:r w:rsidRPr="00C257DC">
        <w:rPr>
          <w:rFonts w:ascii="Calibri" w:hAnsi="Calibri"/>
        </w:rPr>
        <w:t>Input documents for ENAV18</w:t>
      </w:r>
    </w:p>
    <w:p w14:paraId="5432CFB6" w14:textId="3A353879" w:rsidR="00B56BDF" w:rsidRPr="007A395D" w:rsidRDefault="00B56BDF" w:rsidP="00B56BDF">
      <w:pPr>
        <w:pStyle w:val="BodyText"/>
        <w:rPr>
          <w:rFonts w:ascii="Calibri" w:hAnsi="Calibri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4FD6EDAA" w:rsidR="00E55927" w:rsidRPr="007A395D" w:rsidRDefault="00C257DC" w:rsidP="00E55927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>To inform the committee about the inter-sessional meeting.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9399050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 xml:space="preserve">The sub working group on S-100 is a </w:t>
      </w:r>
      <w:proofErr w:type="spellStart"/>
      <w:r w:rsidRPr="00C257DC">
        <w:rPr>
          <w:rFonts w:ascii="Calibri" w:hAnsi="Calibri"/>
        </w:rPr>
        <w:t>subworking</w:t>
      </w:r>
      <w:proofErr w:type="spellEnd"/>
      <w:r w:rsidRPr="00C257DC">
        <w:rPr>
          <w:rFonts w:ascii="Calibri" w:hAnsi="Calibri"/>
        </w:rPr>
        <w:t xml:space="preserve"> group of WG1 and was </w:t>
      </w:r>
      <w:proofErr w:type="spellStart"/>
      <w:r w:rsidRPr="00C257DC">
        <w:rPr>
          <w:rFonts w:ascii="Calibri" w:hAnsi="Calibri"/>
        </w:rPr>
        <w:t>formaly</w:t>
      </w:r>
      <w:proofErr w:type="spellEnd"/>
      <w:r w:rsidRPr="00C257DC">
        <w:rPr>
          <w:rFonts w:ascii="Calibri" w:hAnsi="Calibri"/>
        </w:rPr>
        <w:t xml:space="preserve"> known as WG Data Modeling and Interfacing (WG6). The issue to be solved in this meeting dates back to 2012.</w:t>
      </w:r>
    </w:p>
    <w:p w14:paraId="4062264D" w14:textId="77777777" w:rsidR="00C257DC" w:rsidRPr="00C257DC" w:rsidRDefault="00C257DC" w:rsidP="00C257DC">
      <w:pPr>
        <w:pStyle w:val="BodyText"/>
        <w:rPr>
          <w:rFonts w:ascii="Calibri" w:hAnsi="Calibri"/>
        </w:rPr>
      </w:pPr>
    </w:p>
    <w:p w14:paraId="10643EA1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>The issue is that IALA is in the process of creating S-100 based product specifications to support the future implementation of e-Navigation. To support this process the guideline G1106 “On Producing an IALA S-100 based Product Specification” was developed. At the IALA Workshop on developing S-100 product specifications for e-Navigation, held in June 2013, it was first discovered that the current S-100 is not fit to support streaming (data) services. IHO has indicated that it would consider to amend S-100 on this part but it would require IALA to submit the necessary changes to S-100. A number of committee meetings have passed but this items remains unresolved until today. As a result of submission to ENAV 17, enav17_9_9_streaming_data_service_draft4 it was decided to organize another inter-sessional meeting to resolve the issue and to produce the draft changes to S-100.</w:t>
      </w:r>
    </w:p>
    <w:p w14:paraId="70C3541E" w14:textId="77777777" w:rsidR="00C257DC" w:rsidRPr="00C257DC" w:rsidRDefault="00C257DC" w:rsidP="00C257DC">
      <w:pPr>
        <w:pStyle w:val="BodyText"/>
        <w:rPr>
          <w:rFonts w:ascii="Calibri" w:hAnsi="Calibri"/>
        </w:rPr>
      </w:pPr>
    </w:p>
    <w:p w14:paraId="107EF47E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lastRenderedPageBreak/>
        <w:t>The approach for the meeting was to discover the necessary changes based on the Inter VTS Exchange Format (IVEF</w:t>
      </w:r>
      <w:proofErr w:type="gramStart"/>
      <w:r w:rsidRPr="00C257DC">
        <w:rPr>
          <w:rFonts w:ascii="Calibri" w:hAnsi="Calibri"/>
        </w:rPr>
        <w:t>)service</w:t>
      </w:r>
      <w:proofErr w:type="gramEnd"/>
      <w:r w:rsidRPr="00C257DC">
        <w:rPr>
          <w:rFonts w:ascii="Calibri" w:hAnsi="Calibri"/>
        </w:rPr>
        <w:t>. During the drafting of a product specification for IVEF a number of gaps in S-100 and the product specification template were identified and during this meeting we would discuss these gaps and discuss the proposed changes to S-100 to solve these gaps.</w:t>
      </w:r>
    </w:p>
    <w:p w14:paraId="71764755" w14:textId="77777777" w:rsidR="00C257DC" w:rsidRPr="00C257DC" w:rsidRDefault="00C257DC" w:rsidP="00C257DC">
      <w:pPr>
        <w:pStyle w:val="BodyText"/>
        <w:rPr>
          <w:rFonts w:ascii="Calibri" w:hAnsi="Calibri"/>
        </w:rPr>
      </w:pPr>
    </w:p>
    <w:p w14:paraId="619B859B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 xml:space="preserve">This inter-sessional meeting was held from 23 to 25 February in the Netherlands at the office of </w:t>
      </w:r>
      <w:proofErr w:type="spellStart"/>
      <w:r w:rsidRPr="00C257DC">
        <w:rPr>
          <w:rFonts w:ascii="Calibri" w:hAnsi="Calibri"/>
        </w:rPr>
        <w:t>Rijkswaterstaat</w:t>
      </w:r>
      <w:proofErr w:type="spellEnd"/>
      <w:r w:rsidRPr="00C257DC">
        <w:rPr>
          <w:rFonts w:ascii="Calibri" w:hAnsi="Calibri"/>
        </w:rPr>
        <w:t xml:space="preserve"> in Delft.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4D4062AA" w:rsidR="00A446C9" w:rsidRPr="007A395D" w:rsidRDefault="00C257DC" w:rsidP="00605E43">
      <w:pPr>
        <w:pStyle w:val="Heading1"/>
      </w:pPr>
      <w:r>
        <w:t>Progress made</w:t>
      </w:r>
    </w:p>
    <w:p w14:paraId="3A16031A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 xml:space="preserve">At the meeting a draft contribution was developed which could be added to S-100 to support the use for services who are not dataset centric but have a more streaming character. </w:t>
      </w:r>
    </w:p>
    <w:p w14:paraId="7981D322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 xml:space="preserve">Furthermore </w:t>
      </w:r>
      <w:proofErr w:type="gramStart"/>
      <w:r w:rsidRPr="00C257DC">
        <w:rPr>
          <w:rFonts w:ascii="Calibri" w:hAnsi="Calibri"/>
        </w:rPr>
        <w:t>a</w:t>
      </w:r>
      <w:proofErr w:type="gramEnd"/>
      <w:r w:rsidRPr="00C257DC">
        <w:rPr>
          <w:rFonts w:ascii="Calibri" w:hAnsi="Calibri"/>
        </w:rPr>
        <w:t xml:space="preserve"> S-100 ed. 2.0.0. </w:t>
      </w:r>
      <w:proofErr w:type="gramStart"/>
      <w:r w:rsidRPr="00C257DC">
        <w:rPr>
          <w:rFonts w:ascii="Calibri" w:hAnsi="Calibri"/>
        </w:rPr>
        <w:t>was</w:t>
      </w:r>
      <w:proofErr w:type="gramEnd"/>
      <w:r w:rsidRPr="00C257DC">
        <w:rPr>
          <w:rFonts w:ascii="Calibri" w:hAnsi="Calibri"/>
        </w:rPr>
        <w:t xml:space="preserve"> examined and needed amendments were identified and described in a change matrix.</w:t>
      </w:r>
    </w:p>
    <w:p w14:paraId="048DC5A1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>A draft Change request form was made so that, after approval of the committee, the changes can be formally proposed to IHO.</w:t>
      </w:r>
    </w:p>
    <w:p w14:paraId="4DE351C8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>During the creation of the proposal it was identified that a change to the guideline 1106 and the PS template is needed to incorporate Session Oriented Services.</w:t>
      </w:r>
    </w:p>
    <w:p w14:paraId="24C54A83" w14:textId="77777777" w:rsidR="00C257DC" w:rsidRPr="00C257DC" w:rsidRDefault="00C257DC" w:rsidP="00C257DC">
      <w:pPr>
        <w:pStyle w:val="BodyText"/>
        <w:rPr>
          <w:rFonts w:ascii="Calibri" w:hAnsi="Calibri"/>
        </w:rPr>
      </w:pPr>
    </w:p>
    <w:p w14:paraId="3FC849CC" w14:textId="77777777" w:rsidR="00C257DC" w:rsidRPr="00C257DC" w:rsidRDefault="00C257DC" w:rsidP="00C257DC">
      <w:pPr>
        <w:pStyle w:val="BodyText"/>
        <w:rPr>
          <w:rFonts w:ascii="Calibri" w:hAnsi="Calibri"/>
        </w:rPr>
      </w:pPr>
      <w:r w:rsidRPr="00C257DC">
        <w:rPr>
          <w:rFonts w:ascii="Calibri" w:hAnsi="Calibri"/>
        </w:rPr>
        <w:t>With special thanks to the attendees the vice chairman of WG1 closed the meeting.</w:t>
      </w:r>
    </w:p>
    <w:p w14:paraId="5F062B42" w14:textId="77777777" w:rsidR="00C257DC" w:rsidRPr="00224B1F" w:rsidRDefault="00C257DC" w:rsidP="00C257DC">
      <w:pPr>
        <w:pStyle w:val="Heading1"/>
      </w:pPr>
      <w:r w:rsidRPr="00224B1F">
        <w:t>New action items</w:t>
      </w:r>
      <w:r>
        <w:t xml:space="preserve"> for WG1:</w:t>
      </w:r>
    </w:p>
    <w:p w14:paraId="0AB663F0" w14:textId="1847A079" w:rsidR="00C257DC" w:rsidRPr="00C257DC" w:rsidRDefault="00C257DC" w:rsidP="00C257DC">
      <w:pPr>
        <w:pStyle w:val="BodyText"/>
        <w:numPr>
          <w:ilvl w:val="0"/>
          <w:numId w:val="49"/>
        </w:numPr>
        <w:rPr>
          <w:rFonts w:ascii="Calibri" w:hAnsi="Calibri"/>
        </w:rPr>
      </w:pPr>
      <w:r w:rsidRPr="00C257DC">
        <w:rPr>
          <w:rFonts w:ascii="Calibri" w:hAnsi="Calibri"/>
        </w:rPr>
        <w:t>Note the S-100 change request and annexes, and forward it to the committee for approval and to be send to IHO</w:t>
      </w:r>
      <w:r w:rsidR="00EA5BEE">
        <w:rPr>
          <w:rFonts w:ascii="Calibri" w:hAnsi="Calibri"/>
        </w:rPr>
        <w:t xml:space="preserve"> (ENAV18-9.1</w:t>
      </w:r>
      <w:r w:rsidR="000E2D2E">
        <w:rPr>
          <w:rFonts w:ascii="Calibri" w:hAnsi="Calibri"/>
        </w:rPr>
        <w:t>5</w:t>
      </w:r>
      <w:r w:rsidR="00EA5BEE">
        <w:rPr>
          <w:rFonts w:ascii="Calibri" w:hAnsi="Calibri"/>
        </w:rPr>
        <w:t>.1 to ENV18-9.1</w:t>
      </w:r>
      <w:r w:rsidR="000E2D2E">
        <w:rPr>
          <w:rFonts w:ascii="Calibri" w:hAnsi="Calibri"/>
        </w:rPr>
        <w:t>5</w:t>
      </w:r>
      <w:r w:rsidR="00EA5BEE">
        <w:rPr>
          <w:rFonts w:ascii="Calibri" w:hAnsi="Calibri"/>
        </w:rPr>
        <w:t>.5)</w:t>
      </w:r>
      <w:r w:rsidRPr="00C257DC">
        <w:rPr>
          <w:rFonts w:ascii="Calibri" w:hAnsi="Calibri"/>
        </w:rPr>
        <w:t>.</w:t>
      </w:r>
    </w:p>
    <w:p w14:paraId="1224A351" w14:textId="1CE4BE33" w:rsidR="00C257DC" w:rsidRPr="00C257DC" w:rsidRDefault="00C257DC" w:rsidP="00C257DC">
      <w:pPr>
        <w:pStyle w:val="BodyText"/>
        <w:numPr>
          <w:ilvl w:val="0"/>
          <w:numId w:val="49"/>
        </w:numPr>
        <w:rPr>
          <w:rFonts w:ascii="Calibri" w:hAnsi="Calibri"/>
        </w:rPr>
      </w:pPr>
      <w:r w:rsidRPr="00C257DC">
        <w:rPr>
          <w:rFonts w:ascii="Calibri" w:hAnsi="Calibri"/>
        </w:rPr>
        <w:t>Amend Guideline</w:t>
      </w:r>
      <w:r w:rsidR="00EA5BEE">
        <w:rPr>
          <w:rFonts w:ascii="Calibri" w:hAnsi="Calibri"/>
        </w:rPr>
        <w:t xml:space="preserve"> </w:t>
      </w:r>
      <w:r w:rsidRPr="00C257DC">
        <w:rPr>
          <w:rFonts w:ascii="Calibri" w:hAnsi="Calibri"/>
        </w:rPr>
        <w:t>1106 on Producing an S-100 Product specification to support Session Oriented Services</w:t>
      </w:r>
      <w:bookmarkStart w:id="0" w:name="_GoBack"/>
      <w:bookmarkEnd w:id="0"/>
    </w:p>
    <w:p w14:paraId="229A0596" w14:textId="77777777" w:rsidR="00C257DC" w:rsidRPr="00224B1F" w:rsidRDefault="00C257DC" w:rsidP="00C257DC"/>
    <w:p w14:paraId="09D516F3" w14:textId="77777777" w:rsidR="00C257DC" w:rsidRPr="00D34D87" w:rsidRDefault="00C257DC" w:rsidP="00C257DC">
      <w:pPr>
        <w:pStyle w:val="Heading1"/>
      </w:pPr>
      <w:r w:rsidRPr="00891AC3">
        <w:t>Participation</w:t>
      </w: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3522"/>
        <w:gridCol w:w="4961"/>
      </w:tblGrid>
      <w:tr w:rsidR="00C257DC" w:rsidRPr="00DD40F0" w14:paraId="3DDB753F" w14:textId="77777777" w:rsidTr="00ED4A1D">
        <w:trPr>
          <w:trHeight w:val="284"/>
          <w:jc w:val="center"/>
        </w:trPr>
        <w:tc>
          <w:tcPr>
            <w:tcW w:w="833" w:type="dxa"/>
            <w:tcBorders>
              <w:bottom w:val="thickThinSmallGap" w:sz="24" w:space="0" w:color="auto"/>
            </w:tcBorders>
            <w:vAlign w:val="center"/>
          </w:tcPr>
          <w:p w14:paraId="4EDE1861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3522" w:type="dxa"/>
            <w:tcBorders>
              <w:bottom w:val="thickThinSmallGap" w:sz="24" w:space="0" w:color="auto"/>
            </w:tcBorders>
            <w:vAlign w:val="center"/>
          </w:tcPr>
          <w:p w14:paraId="395A329B" w14:textId="77777777" w:rsidR="00C257DC" w:rsidRPr="00C257DC" w:rsidRDefault="00C257DC" w:rsidP="00C257DC">
            <w:pPr>
              <w:pStyle w:val="BodyText"/>
              <w:rPr>
                <w:rFonts w:ascii="Calibri" w:hAnsi="Calibri"/>
                <w:b/>
              </w:rPr>
            </w:pPr>
            <w:r w:rsidRPr="00C257DC">
              <w:rPr>
                <w:rFonts w:ascii="Calibri" w:hAnsi="Calibri"/>
                <w:b/>
              </w:rPr>
              <w:t>Members</w:t>
            </w:r>
          </w:p>
        </w:tc>
        <w:tc>
          <w:tcPr>
            <w:tcW w:w="4961" w:type="dxa"/>
            <w:tcBorders>
              <w:bottom w:val="thickThinSmallGap" w:sz="24" w:space="0" w:color="auto"/>
            </w:tcBorders>
            <w:vAlign w:val="center"/>
          </w:tcPr>
          <w:p w14:paraId="54543754" w14:textId="77777777" w:rsidR="00C257DC" w:rsidRPr="00C257DC" w:rsidRDefault="00C257DC" w:rsidP="00C257DC">
            <w:pPr>
              <w:pStyle w:val="BodyText"/>
              <w:rPr>
                <w:rFonts w:ascii="Calibri" w:hAnsi="Calibri"/>
                <w:b/>
              </w:rPr>
            </w:pPr>
            <w:r w:rsidRPr="00C257DC">
              <w:rPr>
                <w:rFonts w:ascii="Calibri" w:hAnsi="Calibri"/>
                <w:b/>
              </w:rPr>
              <w:t>Organization / Country</w:t>
            </w:r>
          </w:p>
        </w:tc>
      </w:tr>
      <w:tr w:rsidR="00C257DC" w:rsidRPr="00DD40F0" w14:paraId="74779DB2" w14:textId="77777777" w:rsidTr="00ED4A1D">
        <w:trPr>
          <w:trHeight w:val="284"/>
          <w:jc w:val="center"/>
        </w:trPr>
        <w:tc>
          <w:tcPr>
            <w:tcW w:w="833" w:type="dxa"/>
            <w:tcBorders>
              <w:top w:val="thickThinSmallGap" w:sz="24" w:space="0" w:color="auto"/>
            </w:tcBorders>
            <w:vAlign w:val="center"/>
          </w:tcPr>
          <w:p w14:paraId="272DC2A9" w14:textId="238928A9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3522" w:type="dxa"/>
            <w:tcBorders>
              <w:top w:val="thickThinSmallGap" w:sz="24" w:space="0" w:color="auto"/>
            </w:tcBorders>
            <w:vAlign w:val="center"/>
          </w:tcPr>
          <w:p w14:paraId="21919FE5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proofErr w:type="spellStart"/>
            <w:r w:rsidRPr="00C257DC">
              <w:rPr>
                <w:rFonts w:ascii="Calibri" w:hAnsi="Calibri"/>
              </w:rPr>
              <w:t>Eivind</w:t>
            </w:r>
            <w:proofErr w:type="spellEnd"/>
            <w:r w:rsidRPr="00C257DC">
              <w:rPr>
                <w:rFonts w:ascii="Calibri" w:hAnsi="Calibri"/>
              </w:rPr>
              <w:t xml:space="preserve"> Mong</w:t>
            </w:r>
          </w:p>
        </w:tc>
        <w:tc>
          <w:tcPr>
            <w:tcW w:w="4961" w:type="dxa"/>
            <w:tcBorders>
              <w:top w:val="thickThinSmallGap" w:sz="24" w:space="0" w:color="auto"/>
            </w:tcBorders>
            <w:vAlign w:val="center"/>
          </w:tcPr>
          <w:p w14:paraId="6AAFC724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proofErr w:type="spellStart"/>
            <w:r w:rsidRPr="00C257DC">
              <w:rPr>
                <w:rFonts w:ascii="Calibri" w:hAnsi="Calibri"/>
              </w:rPr>
              <w:t>Jeppesen</w:t>
            </w:r>
            <w:proofErr w:type="spellEnd"/>
            <w:r w:rsidRPr="00C257DC">
              <w:rPr>
                <w:rFonts w:ascii="Calibri" w:hAnsi="Calibri"/>
              </w:rPr>
              <w:t>, Canada</w:t>
            </w:r>
          </w:p>
        </w:tc>
      </w:tr>
      <w:tr w:rsidR="00C257DC" w:rsidRPr="00DD40F0" w14:paraId="3BB461C0" w14:textId="77777777" w:rsidTr="00ED4A1D">
        <w:trPr>
          <w:trHeight w:val="284"/>
          <w:jc w:val="center"/>
        </w:trPr>
        <w:tc>
          <w:tcPr>
            <w:tcW w:w="833" w:type="dxa"/>
            <w:vAlign w:val="center"/>
          </w:tcPr>
          <w:p w14:paraId="2BE9ABE7" w14:textId="5FE991F1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3522" w:type="dxa"/>
            <w:vAlign w:val="center"/>
          </w:tcPr>
          <w:p w14:paraId="3E7488AC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 xml:space="preserve">René </w:t>
            </w:r>
            <w:proofErr w:type="spellStart"/>
            <w:r w:rsidRPr="00C257DC">
              <w:rPr>
                <w:rFonts w:ascii="Calibri" w:hAnsi="Calibri"/>
              </w:rPr>
              <w:t>Hogendoorn</w:t>
            </w:r>
            <w:proofErr w:type="spellEnd"/>
          </w:p>
        </w:tc>
        <w:tc>
          <w:tcPr>
            <w:tcW w:w="4961" w:type="dxa"/>
            <w:vAlign w:val="center"/>
          </w:tcPr>
          <w:p w14:paraId="17ABFA77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>SAAB Technology, the Netherlands</w:t>
            </w:r>
          </w:p>
        </w:tc>
      </w:tr>
      <w:tr w:rsidR="00C257DC" w:rsidRPr="00DD40F0" w14:paraId="07404428" w14:textId="77777777" w:rsidTr="00ED4A1D">
        <w:trPr>
          <w:trHeight w:val="284"/>
          <w:jc w:val="center"/>
        </w:trPr>
        <w:tc>
          <w:tcPr>
            <w:tcW w:w="833" w:type="dxa"/>
            <w:vAlign w:val="center"/>
          </w:tcPr>
          <w:p w14:paraId="1216D746" w14:textId="1E90AD62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522" w:type="dxa"/>
            <w:vAlign w:val="center"/>
          </w:tcPr>
          <w:p w14:paraId="114D47B6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>Peter Hooijmans</w:t>
            </w:r>
          </w:p>
        </w:tc>
        <w:tc>
          <w:tcPr>
            <w:tcW w:w="4961" w:type="dxa"/>
            <w:vAlign w:val="center"/>
          </w:tcPr>
          <w:p w14:paraId="5CC4DC32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proofErr w:type="spellStart"/>
            <w:r w:rsidRPr="00C257DC">
              <w:rPr>
                <w:rFonts w:ascii="Calibri" w:hAnsi="Calibri"/>
              </w:rPr>
              <w:t>Rijkswaterstaat</w:t>
            </w:r>
            <w:proofErr w:type="spellEnd"/>
            <w:r w:rsidRPr="00C257DC">
              <w:rPr>
                <w:rFonts w:ascii="Calibri" w:hAnsi="Calibri"/>
              </w:rPr>
              <w:t>, Dutch ministry of Infrastructure and the Environment</w:t>
            </w:r>
          </w:p>
        </w:tc>
      </w:tr>
      <w:tr w:rsidR="00C257DC" w:rsidRPr="00DD40F0" w14:paraId="0D09E941" w14:textId="77777777" w:rsidTr="00ED4A1D">
        <w:trPr>
          <w:trHeight w:val="284"/>
          <w:jc w:val="center"/>
        </w:trPr>
        <w:tc>
          <w:tcPr>
            <w:tcW w:w="833" w:type="dxa"/>
            <w:vAlign w:val="center"/>
          </w:tcPr>
          <w:p w14:paraId="47836BC7" w14:textId="2F58527B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3522" w:type="dxa"/>
            <w:vAlign w:val="center"/>
          </w:tcPr>
          <w:p w14:paraId="17CA8271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 xml:space="preserve">Dave </w:t>
            </w:r>
            <w:proofErr w:type="spellStart"/>
            <w:r w:rsidRPr="00C257DC">
              <w:rPr>
                <w:rFonts w:ascii="Calibri" w:hAnsi="Calibri"/>
              </w:rPr>
              <w:t>Lewald</w:t>
            </w:r>
            <w:proofErr w:type="spellEnd"/>
          </w:p>
        </w:tc>
        <w:tc>
          <w:tcPr>
            <w:tcW w:w="4961" w:type="dxa"/>
            <w:vAlign w:val="center"/>
          </w:tcPr>
          <w:p w14:paraId="4EFAF806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>U.S. Coast Guard – Navigation Systems</w:t>
            </w:r>
          </w:p>
        </w:tc>
      </w:tr>
      <w:tr w:rsidR="00C257DC" w:rsidRPr="00DD40F0" w14:paraId="2AE92CA7" w14:textId="77777777" w:rsidTr="00ED4A1D">
        <w:trPr>
          <w:trHeight w:val="284"/>
          <w:jc w:val="center"/>
        </w:trPr>
        <w:tc>
          <w:tcPr>
            <w:tcW w:w="833" w:type="dxa"/>
            <w:vAlign w:val="center"/>
          </w:tcPr>
          <w:p w14:paraId="50462BBE" w14:textId="6A611644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3522" w:type="dxa"/>
            <w:vAlign w:val="center"/>
          </w:tcPr>
          <w:p w14:paraId="2F08FCA7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proofErr w:type="spellStart"/>
            <w:r w:rsidRPr="00C257DC">
              <w:rPr>
                <w:rFonts w:ascii="Calibri" w:hAnsi="Calibri"/>
              </w:rPr>
              <w:t>Daewon</w:t>
            </w:r>
            <w:proofErr w:type="spellEnd"/>
            <w:r w:rsidRPr="00C257DC">
              <w:rPr>
                <w:rFonts w:ascii="Calibri" w:hAnsi="Calibri"/>
              </w:rPr>
              <w:t xml:space="preserve"> Park</w:t>
            </w:r>
          </w:p>
        </w:tc>
        <w:tc>
          <w:tcPr>
            <w:tcW w:w="4961" w:type="dxa"/>
            <w:vAlign w:val="center"/>
          </w:tcPr>
          <w:p w14:paraId="06D16A56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>DONGSEO University, Korea</w:t>
            </w:r>
          </w:p>
        </w:tc>
      </w:tr>
      <w:tr w:rsidR="00C257DC" w:rsidRPr="00DD40F0" w14:paraId="07B34D13" w14:textId="77777777" w:rsidTr="00ED4A1D">
        <w:trPr>
          <w:trHeight w:val="284"/>
          <w:jc w:val="center"/>
        </w:trPr>
        <w:tc>
          <w:tcPr>
            <w:tcW w:w="833" w:type="dxa"/>
            <w:vAlign w:val="center"/>
          </w:tcPr>
          <w:p w14:paraId="4E62BA1D" w14:textId="29A029E3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3522" w:type="dxa"/>
            <w:vAlign w:val="center"/>
          </w:tcPr>
          <w:p w14:paraId="3C8AD442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>Axel Hahn</w:t>
            </w:r>
          </w:p>
        </w:tc>
        <w:tc>
          <w:tcPr>
            <w:tcW w:w="4961" w:type="dxa"/>
            <w:vAlign w:val="center"/>
          </w:tcPr>
          <w:p w14:paraId="34FDCD21" w14:textId="77777777" w:rsidR="00C257DC" w:rsidRPr="00C257DC" w:rsidRDefault="00C257DC" w:rsidP="00C257DC">
            <w:pPr>
              <w:pStyle w:val="BodyText"/>
              <w:rPr>
                <w:rFonts w:ascii="Calibri" w:hAnsi="Calibri"/>
              </w:rPr>
            </w:pPr>
            <w:r w:rsidRPr="00C257DC">
              <w:rPr>
                <w:rFonts w:ascii="Calibri" w:hAnsi="Calibri"/>
              </w:rPr>
              <w:t>OFFIS, Germany</w:t>
            </w:r>
          </w:p>
        </w:tc>
      </w:tr>
    </w:tbl>
    <w:p w14:paraId="04A07C77" w14:textId="77777777" w:rsidR="00C257DC" w:rsidRDefault="00C257DC" w:rsidP="00C257DC">
      <w:pPr>
        <w:pStyle w:val="BodyText"/>
      </w:pPr>
    </w:p>
    <w:p w14:paraId="1BD39B4D" w14:textId="77777777" w:rsidR="00C257DC" w:rsidRDefault="00C257DC" w:rsidP="00C257DC"/>
    <w:p w14:paraId="0E5B48D7" w14:textId="77777777" w:rsidR="00C257DC" w:rsidRDefault="00C257DC" w:rsidP="00C257DC">
      <w:pPr>
        <w:pStyle w:val="Heading2"/>
        <w:numPr>
          <w:ilvl w:val="0"/>
          <w:numId w:val="0"/>
        </w:numPr>
        <w:ind w:left="851"/>
      </w:pPr>
    </w:p>
    <w:sectPr w:rsidR="00C257DC" w:rsidSect="00EC02F3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892A5" w14:textId="77777777" w:rsidR="004C2690" w:rsidRDefault="004C2690" w:rsidP="00362CD9">
      <w:r>
        <w:separator/>
      </w:r>
    </w:p>
  </w:endnote>
  <w:endnote w:type="continuationSeparator" w:id="0">
    <w:p w14:paraId="1C434242" w14:textId="77777777" w:rsidR="004C2690" w:rsidRDefault="004C269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393A1" w14:textId="77777777" w:rsidR="004C2690" w:rsidRDefault="004C2690" w:rsidP="00362CD9">
      <w:r>
        <w:separator/>
      </w:r>
    </w:p>
  </w:footnote>
  <w:footnote w:type="continuationSeparator" w:id="0">
    <w:p w14:paraId="1D25EDAB" w14:textId="77777777" w:rsidR="004C2690" w:rsidRDefault="004C2690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9C855D4"/>
    <w:multiLevelType w:val="hybridMultilevel"/>
    <w:tmpl w:val="7226A2B6"/>
    <w:lvl w:ilvl="0" w:tplc="DBEA42B2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FF94B04"/>
    <w:multiLevelType w:val="hybridMultilevel"/>
    <w:tmpl w:val="8BB6308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9D197A"/>
    <w:multiLevelType w:val="hybridMultilevel"/>
    <w:tmpl w:val="BE288F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8" w15:restartNumberingAfterBreak="0">
    <w:nsid w:val="7F7D3245"/>
    <w:multiLevelType w:val="hybridMultilevel"/>
    <w:tmpl w:val="4472332C"/>
    <w:lvl w:ilvl="0" w:tplc="4C5A79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7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5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8"/>
  </w:num>
  <w:num w:numId="46">
    <w:abstractNumId w:val="8"/>
  </w:num>
  <w:num w:numId="47">
    <w:abstractNumId w:val="6"/>
  </w:num>
  <w:num w:numId="48">
    <w:abstractNumId w:val="6"/>
    <w:lvlOverride w:ilvl="0">
      <w:startOverride w:val="1"/>
    </w:lvlOverride>
  </w:num>
  <w:num w:numId="49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7DF4"/>
    <w:rsid w:val="0004700E"/>
    <w:rsid w:val="00070C13"/>
    <w:rsid w:val="00084F33"/>
    <w:rsid w:val="000A77A7"/>
    <w:rsid w:val="000B1707"/>
    <w:rsid w:val="000C1B3E"/>
    <w:rsid w:val="000E2D2E"/>
    <w:rsid w:val="00110AE7"/>
    <w:rsid w:val="00177F4D"/>
    <w:rsid w:val="00180DDA"/>
    <w:rsid w:val="001B2A2D"/>
    <w:rsid w:val="001B737D"/>
    <w:rsid w:val="001C44A3"/>
    <w:rsid w:val="001D090A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C2690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0C78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3AED"/>
    <w:rsid w:val="00AB6C12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57DC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39A4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A5BEE"/>
    <w:rsid w:val="00EB75EE"/>
    <w:rsid w:val="00EC02F3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uiPriority w:val="99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WGnumbering">
    <w:name w:val="WG numbering"/>
    <w:basedOn w:val="Normal"/>
    <w:uiPriority w:val="99"/>
    <w:rsid w:val="00C257DC"/>
    <w:pPr>
      <w:ind w:left="720" w:hanging="360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2B52-5981-4666-988A-CAB57BCA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6</cp:revision>
  <dcterms:created xsi:type="dcterms:W3CDTF">2016-02-25T13:51:00Z</dcterms:created>
  <dcterms:modified xsi:type="dcterms:W3CDTF">2016-02-29T11:57:00Z</dcterms:modified>
</cp:coreProperties>
</file>